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11" w:rsidRPr="00192CEB" w:rsidRDefault="00183411" w:rsidP="001834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Bold"/>
          <w:b/>
          <w:bCs/>
          <w:sz w:val="24"/>
          <w:szCs w:val="24"/>
        </w:rPr>
      </w:pPr>
      <w:r w:rsidRPr="00192CEB">
        <w:rPr>
          <w:rFonts w:asciiTheme="majorHAnsi" w:hAnsiTheme="majorHAnsi" w:cs="Times-Bold"/>
          <w:b/>
          <w:bCs/>
          <w:sz w:val="24"/>
          <w:szCs w:val="24"/>
        </w:rPr>
        <w:t>Form no. MGT-6</w:t>
      </w:r>
    </w:p>
    <w:p w:rsidR="00183411" w:rsidRPr="00192CEB" w:rsidRDefault="00183411" w:rsidP="001834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Bold"/>
          <w:b/>
          <w:bCs/>
          <w:sz w:val="24"/>
          <w:szCs w:val="24"/>
        </w:rPr>
      </w:pPr>
      <w:r w:rsidRPr="00192CEB">
        <w:rPr>
          <w:rFonts w:asciiTheme="majorHAnsi" w:hAnsiTheme="majorHAnsi" w:cs="Times-Bold"/>
          <w:b/>
          <w:bCs/>
          <w:sz w:val="24"/>
          <w:szCs w:val="24"/>
        </w:rPr>
        <w:t>Return to the Registrar in respect of declaration under section 89 received by the company</w:t>
      </w:r>
    </w:p>
    <w:p w:rsidR="00994310" w:rsidRPr="00192CEB" w:rsidRDefault="00183411" w:rsidP="001834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Italic"/>
          <w:iCs/>
          <w:sz w:val="24"/>
          <w:szCs w:val="24"/>
        </w:rPr>
      </w:pPr>
      <w:r w:rsidRPr="00192CEB">
        <w:rPr>
          <w:rFonts w:asciiTheme="majorHAnsi" w:hAnsiTheme="majorHAnsi" w:cs="Times-Italic"/>
          <w:iCs/>
          <w:sz w:val="24"/>
          <w:szCs w:val="24"/>
        </w:rPr>
        <w:t xml:space="preserve">[Pursuant to section 89(6) of the Companies Act, 2013 and rule 9 (3) </w:t>
      </w:r>
      <w:r w:rsidRPr="00192CEB">
        <w:rPr>
          <w:rFonts w:asciiTheme="majorHAnsi" w:hAnsiTheme="majorHAnsi" w:cs="Times-Roman"/>
          <w:sz w:val="24"/>
          <w:szCs w:val="24"/>
        </w:rPr>
        <w:t>of the Companies (Management and Administration) Rules, 2014</w:t>
      </w:r>
      <w:r w:rsidRPr="00192CEB">
        <w:rPr>
          <w:rFonts w:asciiTheme="majorHAnsi" w:hAnsiTheme="majorHAnsi" w:cs="Times-Italic"/>
          <w:iCs/>
          <w:sz w:val="24"/>
          <w:szCs w:val="24"/>
        </w:rPr>
        <w:t>]</w:t>
      </w:r>
    </w:p>
    <w:p w:rsidR="00183411" w:rsidRPr="00192CEB" w:rsidRDefault="00183411" w:rsidP="001834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Italic"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2977"/>
        <w:gridCol w:w="5306"/>
      </w:tblGrid>
      <w:tr w:rsidR="00243096" w:rsidRPr="00243096" w:rsidTr="00243096">
        <w:tc>
          <w:tcPr>
            <w:tcW w:w="534" w:type="dxa"/>
            <w:vMerge w:val="restart"/>
          </w:tcPr>
          <w:p w:rsidR="00243096" w:rsidRPr="00243096" w:rsidRDefault="00243096" w:rsidP="00103965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>
              <w:rPr>
                <w:rFonts w:asciiTheme="majorHAnsi" w:hAnsiTheme="majorHAnsi" w:cs="Times-Roman"/>
                <w:sz w:val="24"/>
                <w:szCs w:val="24"/>
              </w:rPr>
              <w:t>1.</w:t>
            </w:r>
          </w:p>
        </w:tc>
        <w:tc>
          <w:tcPr>
            <w:tcW w:w="425" w:type="dxa"/>
          </w:tcPr>
          <w:p w:rsidR="00243096" w:rsidRPr="00243096" w:rsidRDefault="00243096" w:rsidP="00F05824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>
              <w:rPr>
                <w:rFonts w:asciiTheme="majorHAnsi" w:hAnsiTheme="majorHAnsi" w:cs="Times-Roman"/>
                <w:sz w:val="24"/>
                <w:szCs w:val="24"/>
              </w:rPr>
              <w:t>a.</w:t>
            </w:r>
          </w:p>
        </w:tc>
        <w:tc>
          <w:tcPr>
            <w:tcW w:w="2977" w:type="dxa"/>
          </w:tcPr>
          <w:p w:rsidR="00243096" w:rsidRPr="00243096" w:rsidRDefault="00243096" w:rsidP="00103965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243096">
              <w:rPr>
                <w:rFonts w:asciiTheme="majorHAnsi" w:hAnsiTheme="majorHAnsi" w:cs="Times-Roman"/>
                <w:sz w:val="24"/>
                <w:szCs w:val="24"/>
              </w:rPr>
              <w:t>CIN:</w:t>
            </w:r>
          </w:p>
        </w:tc>
        <w:tc>
          <w:tcPr>
            <w:tcW w:w="5306" w:type="dxa"/>
          </w:tcPr>
          <w:p w:rsidR="00243096" w:rsidRPr="00243096" w:rsidRDefault="00243096" w:rsidP="00103965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243096" w:rsidRPr="00243096" w:rsidTr="00243096">
        <w:tc>
          <w:tcPr>
            <w:tcW w:w="534" w:type="dxa"/>
            <w:vMerge/>
          </w:tcPr>
          <w:p w:rsidR="00243096" w:rsidRPr="00243096" w:rsidRDefault="00243096" w:rsidP="00103965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43096" w:rsidRPr="00243096" w:rsidRDefault="00243096" w:rsidP="00F05824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>
              <w:rPr>
                <w:rFonts w:asciiTheme="majorHAnsi" w:hAnsiTheme="majorHAnsi" w:cs="Times-Roman"/>
                <w:sz w:val="24"/>
                <w:szCs w:val="24"/>
              </w:rPr>
              <w:t>b.</w:t>
            </w:r>
          </w:p>
        </w:tc>
        <w:tc>
          <w:tcPr>
            <w:tcW w:w="2977" w:type="dxa"/>
          </w:tcPr>
          <w:p w:rsidR="00243096" w:rsidRPr="00243096" w:rsidRDefault="00243096" w:rsidP="00103965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243096">
              <w:rPr>
                <w:rFonts w:asciiTheme="majorHAnsi" w:hAnsiTheme="majorHAnsi" w:cs="Times-Roman"/>
                <w:sz w:val="24"/>
                <w:szCs w:val="24"/>
              </w:rPr>
              <w:t>GLN:</w:t>
            </w:r>
          </w:p>
        </w:tc>
        <w:tc>
          <w:tcPr>
            <w:tcW w:w="5306" w:type="dxa"/>
          </w:tcPr>
          <w:p w:rsidR="00243096" w:rsidRPr="00243096" w:rsidRDefault="00243096" w:rsidP="00103965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</w:tbl>
    <w:p w:rsidR="00243096" w:rsidRDefault="00243096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p w:rsidR="00243096" w:rsidRDefault="00243096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2977"/>
        <w:gridCol w:w="5306"/>
      </w:tblGrid>
      <w:tr w:rsidR="00243096" w:rsidRPr="00243096" w:rsidTr="00243096">
        <w:tc>
          <w:tcPr>
            <w:tcW w:w="534" w:type="dxa"/>
            <w:vMerge w:val="restart"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>
              <w:rPr>
                <w:rFonts w:asciiTheme="majorHAnsi" w:hAnsiTheme="majorHAnsi" w:cs="Times-Roman"/>
                <w:sz w:val="24"/>
                <w:szCs w:val="24"/>
              </w:rPr>
              <w:t>2.</w:t>
            </w:r>
          </w:p>
        </w:tc>
        <w:tc>
          <w:tcPr>
            <w:tcW w:w="425" w:type="dxa"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>
              <w:rPr>
                <w:rFonts w:asciiTheme="majorHAnsi" w:hAnsiTheme="majorHAnsi" w:cs="Times-Roman"/>
                <w:sz w:val="24"/>
                <w:szCs w:val="24"/>
              </w:rPr>
              <w:t>a.</w:t>
            </w:r>
          </w:p>
        </w:tc>
        <w:tc>
          <w:tcPr>
            <w:tcW w:w="2977" w:type="dxa"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243096">
              <w:rPr>
                <w:rFonts w:asciiTheme="majorHAnsi" w:hAnsiTheme="majorHAnsi" w:cs="Times-Roman"/>
                <w:sz w:val="24"/>
                <w:szCs w:val="24"/>
              </w:rPr>
              <w:t>Name of the company:</w:t>
            </w:r>
          </w:p>
        </w:tc>
        <w:tc>
          <w:tcPr>
            <w:tcW w:w="5306" w:type="dxa"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243096" w:rsidRPr="00243096" w:rsidTr="00243096">
        <w:tc>
          <w:tcPr>
            <w:tcW w:w="534" w:type="dxa"/>
            <w:vMerge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>
              <w:rPr>
                <w:rFonts w:asciiTheme="majorHAnsi" w:hAnsiTheme="majorHAnsi" w:cs="Times-Roman"/>
                <w:sz w:val="24"/>
                <w:szCs w:val="24"/>
              </w:rPr>
              <w:t>b.</w:t>
            </w:r>
          </w:p>
        </w:tc>
        <w:tc>
          <w:tcPr>
            <w:tcW w:w="2977" w:type="dxa"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243096">
              <w:rPr>
                <w:rFonts w:asciiTheme="majorHAnsi" w:hAnsiTheme="majorHAnsi" w:cs="Times-Roman"/>
                <w:sz w:val="24"/>
                <w:szCs w:val="24"/>
              </w:rPr>
              <w:t>Registered office address:</w:t>
            </w:r>
          </w:p>
        </w:tc>
        <w:tc>
          <w:tcPr>
            <w:tcW w:w="5306" w:type="dxa"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243096" w:rsidRPr="00243096" w:rsidTr="00243096">
        <w:tc>
          <w:tcPr>
            <w:tcW w:w="534" w:type="dxa"/>
            <w:vMerge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>
              <w:rPr>
                <w:rFonts w:asciiTheme="majorHAnsi" w:hAnsiTheme="majorHAnsi" w:cs="Times-Roman"/>
                <w:sz w:val="24"/>
                <w:szCs w:val="24"/>
              </w:rPr>
              <w:t>c.</w:t>
            </w:r>
          </w:p>
        </w:tc>
        <w:tc>
          <w:tcPr>
            <w:tcW w:w="2977" w:type="dxa"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243096">
              <w:rPr>
                <w:rFonts w:asciiTheme="majorHAnsi" w:hAnsiTheme="majorHAnsi" w:cs="Times-Roman"/>
                <w:sz w:val="24"/>
                <w:szCs w:val="24"/>
              </w:rPr>
              <w:t>E-mail id:</w:t>
            </w:r>
          </w:p>
        </w:tc>
        <w:tc>
          <w:tcPr>
            <w:tcW w:w="5306" w:type="dxa"/>
          </w:tcPr>
          <w:p w:rsidR="00243096" w:rsidRPr="00243096" w:rsidRDefault="00243096" w:rsidP="00824F3D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</w:tbl>
    <w:p w:rsidR="00183411" w:rsidRDefault="00183411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p w:rsidR="00243096" w:rsidRPr="00192CEB" w:rsidRDefault="00243096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992"/>
        <w:gridCol w:w="2172"/>
        <w:gridCol w:w="1518"/>
        <w:gridCol w:w="1286"/>
        <w:gridCol w:w="1286"/>
        <w:gridCol w:w="1454"/>
      </w:tblGrid>
      <w:tr w:rsidR="00243096" w:rsidRPr="00192CEB" w:rsidTr="00B051B6">
        <w:tc>
          <w:tcPr>
            <w:tcW w:w="534" w:type="dxa"/>
            <w:vMerge w:val="restart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>
              <w:rPr>
                <w:rFonts w:asciiTheme="majorHAnsi" w:hAnsiTheme="majorHAnsi" w:cs="Times-Roman"/>
                <w:sz w:val="24"/>
                <w:szCs w:val="24"/>
              </w:rPr>
              <w:t>3.</w:t>
            </w:r>
          </w:p>
        </w:tc>
        <w:tc>
          <w:tcPr>
            <w:tcW w:w="8708" w:type="dxa"/>
            <w:gridSpan w:val="6"/>
          </w:tcPr>
          <w:p w:rsidR="00243096" w:rsidRPr="00192CEB" w:rsidRDefault="00243096" w:rsidP="00243096">
            <w:pPr>
              <w:autoSpaceDE w:val="0"/>
              <w:autoSpaceDN w:val="0"/>
              <w:adjustRightInd w:val="0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Particulars of beneficial interest</w:t>
            </w:r>
          </w:p>
        </w:tc>
      </w:tr>
      <w:tr w:rsidR="00243096" w:rsidRPr="00192CEB" w:rsidTr="00243096">
        <w:tc>
          <w:tcPr>
            <w:tcW w:w="534" w:type="dxa"/>
            <w:vMerge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S. No.</w:t>
            </w:r>
          </w:p>
        </w:tc>
        <w:tc>
          <w:tcPr>
            <w:tcW w:w="2172" w:type="dxa"/>
            <w:vMerge w:val="restart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Date of declarations under sub-section (1), (2) or (3) of section 89</w:t>
            </w:r>
          </w:p>
        </w:tc>
        <w:tc>
          <w:tcPr>
            <w:tcW w:w="1518" w:type="dxa"/>
            <w:vMerge w:val="restart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Date of receipt of the said declarations by the company</w:t>
            </w:r>
          </w:p>
        </w:tc>
        <w:tc>
          <w:tcPr>
            <w:tcW w:w="4026" w:type="dxa"/>
            <w:gridSpan w:val="3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Particulars of shares in respect of which beneficial interest in created</w:t>
            </w:r>
          </w:p>
        </w:tc>
      </w:tr>
      <w:tr w:rsidR="00243096" w:rsidRPr="00192CEB" w:rsidTr="00243096">
        <w:tc>
          <w:tcPr>
            <w:tcW w:w="534" w:type="dxa"/>
            <w:vMerge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Class of shares</w:t>
            </w:r>
          </w:p>
        </w:tc>
        <w:tc>
          <w:tcPr>
            <w:tcW w:w="1286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No. of shares</w:t>
            </w:r>
          </w:p>
        </w:tc>
        <w:tc>
          <w:tcPr>
            <w:tcW w:w="1454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Distinctive Nos. of shares</w:t>
            </w:r>
          </w:p>
        </w:tc>
      </w:tr>
      <w:tr w:rsidR="00243096" w:rsidRPr="00192CEB" w:rsidTr="00243096">
        <w:tc>
          <w:tcPr>
            <w:tcW w:w="534" w:type="dxa"/>
            <w:vMerge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(1)</w:t>
            </w:r>
          </w:p>
        </w:tc>
        <w:tc>
          <w:tcPr>
            <w:tcW w:w="2172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(2)</w:t>
            </w:r>
          </w:p>
        </w:tc>
        <w:tc>
          <w:tcPr>
            <w:tcW w:w="1518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(3)</w:t>
            </w:r>
          </w:p>
        </w:tc>
        <w:tc>
          <w:tcPr>
            <w:tcW w:w="1286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(4)</w:t>
            </w:r>
          </w:p>
        </w:tc>
        <w:tc>
          <w:tcPr>
            <w:tcW w:w="1286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(5)</w:t>
            </w:r>
          </w:p>
        </w:tc>
        <w:tc>
          <w:tcPr>
            <w:tcW w:w="1454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(6)</w:t>
            </w:r>
          </w:p>
        </w:tc>
      </w:tr>
      <w:tr w:rsidR="00243096" w:rsidRPr="00192CEB" w:rsidTr="00243096">
        <w:tc>
          <w:tcPr>
            <w:tcW w:w="534" w:type="dxa"/>
            <w:vMerge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2172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286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3096" w:rsidRPr="00192CEB" w:rsidRDefault="00243096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</w:tbl>
    <w:p w:rsidR="00183411" w:rsidRDefault="00183411" w:rsidP="00192CE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Roman"/>
          <w:sz w:val="24"/>
          <w:szCs w:val="24"/>
        </w:rPr>
      </w:pPr>
    </w:p>
    <w:p w:rsidR="00243096" w:rsidRPr="00192CEB" w:rsidRDefault="00243096" w:rsidP="00192CE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0"/>
        <w:gridCol w:w="1151"/>
        <w:gridCol w:w="1357"/>
        <w:gridCol w:w="1216"/>
        <w:gridCol w:w="2076"/>
        <w:gridCol w:w="1202"/>
        <w:gridCol w:w="1090"/>
      </w:tblGrid>
      <w:tr w:rsidR="00183411" w:rsidRPr="00192CEB" w:rsidTr="00FF39DC">
        <w:tc>
          <w:tcPr>
            <w:tcW w:w="2640" w:type="dxa"/>
            <w:gridSpan w:val="2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Particulars of shares in respect of which beneficial interest is created</w:t>
            </w:r>
          </w:p>
        </w:tc>
        <w:tc>
          <w:tcPr>
            <w:tcW w:w="6602" w:type="dxa"/>
            <w:gridSpan w:val="5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Particulars of registered owners</w:t>
            </w:r>
          </w:p>
        </w:tc>
      </w:tr>
      <w:tr w:rsidR="00183411" w:rsidRPr="00192CEB" w:rsidTr="00183411"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Face value of shares</w:t>
            </w: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Paid up value of shares</w:t>
            </w: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Name &amp; Nationality</w:t>
            </w: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Address and email id</w:t>
            </w: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Father’s/Mother’s /Spouse’s name</w:t>
            </w:r>
          </w:p>
        </w:tc>
        <w:tc>
          <w:tcPr>
            <w:tcW w:w="1321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Date of entry in the register</w:t>
            </w:r>
          </w:p>
        </w:tc>
        <w:tc>
          <w:tcPr>
            <w:tcW w:w="1321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Folio No.</w:t>
            </w:r>
          </w:p>
        </w:tc>
      </w:tr>
      <w:tr w:rsidR="00183411" w:rsidRPr="00192CEB" w:rsidTr="00183411"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(7)</w:t>
            </w: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(8)</w:t>
            </w: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(9)</w:t>
            </w: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(10)</w:t>
            </w: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(11)</w:t>
            </w:r>
          </w:p>
        </w:tc>
        <w:tc>
          <w:tcPr>
            <w:tcW w:w="1321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(12)</w:t>
            </w:r>
          </w:p>
        </w:tc>
        <w:tc>
          <w:tcPr>
            <w:tcW w:w="1321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(13)</w:t>
            </w:r>
          </w:p>
        </w:tc>
      </w:tr>
      <w:tr w:rsidR="00183411" w:rsidRPr="00192CEB" w:rsidTr="00183411"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</w:tbl>
    <w:p w:rsidR="00183411" w:rsidRDefault="00183411" w:rsidP="00192CE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Roman"/>
          <w:sz w:val="24"/>
          <w:szCs w:val="24"/>
        </w:rPr>
      </w:pPr>
    </w:p>
    <w:p w:rsidR="00243096" w:rsidRPr="00192CEB" w:rsidRDefault="00243096" w:rsidP="00192CE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-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0"/>
        <w:gridCol w:w="1763"/>
        <w:gridCol w:w="2137"/>
        <w:gridCol w:w="1779"/>
        <w:gridCol w:w="1773"/>
      </w:tblGrid>
      <w:tr w:rsidR="00183411" w:rsidRPr="00192CEB" w:rsidTr="00183411">
        <w:tc>
          <w:tcPr>
            <w:tcW w:w="5690" w:type="dxa"/>
            <w:gridSpan w:val="3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Particulars of beneficial owner</w:t>
            </w:r>
          </w:p>
        </w:tc>
        <w:tc>
          <w:tcPr>
            <w:tcW w:w="1779" w:type="dxa"/>
            <w:vMerge w:val="restart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Date and Nature of beneficial interest</w:t>
            </w:r>
          </w:p>
        </w:tc>
        <w:tc>
          <w:tcPr>
            <w:tcW w:w="1773" w:type="dxa"/>
            <w:vMerge w:val="restart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Remarks</w:t>
            </w:r>
          </w:p>
        </w:tc>
      </w:tr>
      <w:tr w:rsidR="00183411" w:rsidRPr="00192CEB" w:rsidTr="00183411">
        <w:tc>
          <w:tcPr>
            <w:tcW w:w="179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Name &amp; Nationality</w:t>
            </w:r>
          </w:p>
        </w:tc>
        <w:tc>
          <w:tcPr>
            <w:tcW w:w="1763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Address and email-id</w:t>
            </w:r>
          </w:p>
        </w:tc>
        <w:tc>
          <w:tcPr>
            <w:tcW w:w="2137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Father’s/Spouse’s name</w:t>
            </w:r>
          </w:p>
        </w:tc>
        <w:tc>
          <w:tcPr>
            <w:tcW w:w="1779" w:type="dxa"/>
            <w:vMerge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773" w:type="dxa"/>
            <w:vMerge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  <w:tr w:rsidR="00183411" w:rsidRPr="00192CEB" w:rsidTr="00183411">
        <w:tc>
          <w:tcPr>
            <w:tcW w:w="179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(14)</w:t>
            </w:r>
          </w:p>
        </w:tc>
        <w:tc>
          <w:tcPr>
            <w:tcW w:w="1763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(15)</w:t>
            </w:r>
          </w:p>
        </w:tc>
        <w:tc>
          <w:tcPr>
            <w:tcW w:w="2137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(16)</w:t>
            </w:r>
          </w:p>
        </w:tc>
        <w:tc>
          <w:tcPr>
            <w:tcW w:w="1779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(17)</w:t>
            </w:r>
          </w:p>
        </w:tc>
        <w:tc>
          <w:tcPr>
            <w:tcW w:w="1773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  <w:r w:rsidRPr="00192CEB">
              <w:rPr>
                <w:rFonts w:asciiTheme="majorHAnsi" w:hAnsiTheme="majorHAnsi" w:cs="Times-Roman"/>
                <w:sz w:val="24"/>
                <w:szCs w:val="24"/>
              </w:rPr>
              <w:t>(18)</w:t>
            </w:r>
          </w:p>
        </w:tc>
      </w:tr>
      <w:tr w:rsidR="00183411" w:rsidRPr="00192CEB" w:rsidTr="00183411">
        <w:tc>
          <w:tcPr>
            <w:tcW w:w="1790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763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779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183411" w:rsidRPr="00192CEB" w:rsidRDefault="00183411" w:rsidP="00192CEB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Times-Roman"/>
                <w:sz w:val="24"/>
                <w:szCs w:val="24"/>
              </w:rPr>
            </w:pPr>
          </w:p>
        </w:tc>
      </w:tr>
    </w:tbl>
    <w:p w:rsidR="00183411" w:rsidRPr="00192CEB" w:rsidRDefault="00183411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p w:rsidR="00192CEB" w:rsidRDefault="00192CEB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p w:rsidR="00251AAC" w:rsidRDefault="00251AAC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p w:rsidR="00243096" w:rsidRDefault="00243096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p w:rsidR="00183411" w:rsidRPr="00192CEB" w:rsidRDefault="00183411" w:rsidP="00183411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Times-Roman"/>
          <w:sz w:val="24"/>
          <w:szCs w:val="24"/>
        </w:rPr>
      </w:pPr>
      <w:r w:rsidRPr="00192CEB">
        <w:rPr>
          <w:rFonts w:asciiTheme="majorHAnsi" w:hAnsiTheme="majorHAnsi" w:cs="Times-Roman"/>
          <w:sz w:val="24"/>
          <w:szCs w:val="24"/>
        </w:rPr>
        <w:t>Signature:</w:t>
      </w:r>
    </w:p>
    <w:p w:rsidR="00251AAC" w:rsidRPr="00192CEB" w:rsidRDefault="00251AAC" w:rsidP="00251AA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192CEB">
        <w:rPr>
          <w:rFonts w:asciiTheme="majorHAnsi" w:hAnsiTheme="majorHAnsi" w:cs="Times-Roman"/>
          <w:sz w:val="24"/>
          <w:szCs w:val="24"/>
        </w:rPr>
        <w:t>Date:</w:t>
      </w:r>
    </w:p>
    <w:p w:rsidR="00251AAC" w:rsidRPr="00192CEB" w:rsidRDefault="00251AAC" w:rsidP="00251AA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192CEB">
        <w:rPr>
          <w:rFonts w:asciiTheme="majorHAnsi" w:hAnsiTheme="majorHAnsi" w:cs="Times-Roman"/>
          <w:sz w:val="24"/>
          <w:szCs w:val="24"/>
        </w:rPr>
        <w:t>Place:</w:t>
      </w:r>
    </w:p>
    <w:p w:rsidR="00192CEB" w:rsidRDefault="00192CEB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</w:p>
    <w:p w:rsidR="00243096" w:rsidRPr="00243096" w:rsidRDefault="00243096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b/>
          <w:sz w:val="24"/>
          <w:szCs w:val="24"/>
        </w:rPr>
      </w:pPr>
    </w:p>
    <w:p w:rsidR="00183411" w:rsidRDefault="00183411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b/>
          <w:sz w:val="24"/>
          <w:szCs w:val="24"/>
        </w:rPr>
      </w:pPr>
      <w:r w:rsidRPr="00243096">
        <w:rPr>
          <w:rFonts w:asciiTheme="majorHAnsi" w:hAnsiTheme="majorHAnsi" w:cs="Times-Roman"/>
          <w:b/>
          <w:sz w:val="24"/>
          <w:szCs w:val="24"/>
        </w:rPr>
        <w:t>Attachments:</w:t>
      </w:r>
    </w:p>
    <w:p w:rsidR="00243096" w:rsidRPr="00243096" w:rsidRDefault="00243096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b/>
          <w:sz w:val="24"/>
          <w:szCs w:val="24"/>
        </w:rPr>
      </w:pPr>
      <w:bookmarkStart w:id="0" w:name="_GoBack"/>
      <w:bookmarkEnd w:id="0"/>
    </w:p>
    <w:p w:rsidR="00183411" w:rsidRPr="00192CEB" w:rsidRDefault="00183411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192CEB">
        <w:rPr>
          <w:rFonts w:asciiTheme="majorHAnsi" w:hAnsiTheme="majorHAnsi" w:cs="Times-Roman"/>
          <w:sz w:val="24"/>
          <w:szCs w:val="24"/>
        </w:rPr>
        <w:t xml:space="preserve">1. </w:t>
      </w:r>
      <w:r w:rsidR="00243096" w:rsidRPr="00192CEB">
        <w:rPr>
          <w:rFonts w:asciiTheme="majorHAnsi" w:hAnsiTheme="majorHAnsi" w:cs="Times-Roman"/>
          <w:sz w:val="24"/>
          <w:szCs w:val="24"/>
        </w:rPr>
        <w:t>Declaration</w:t>
      </w:r>
      <w:r w:rsidRPr="00192CEB">
        <w:rPr>
          <w:rFonts w:asciiTheme="majorHAnsi" w:hAnsiTheme="majorHAnsi" w:cs="Times-Roman"/>
          <w:sz w:val="24"/>
          <w:szCs w:val="24"/>
        </w:rPr>
        <w:t xml:space="preserve"> under section 89 (1);</w:t>
      </w:r>
    </w:p>
    <w:p w:rsidR="00183411" w:rsidRPr="00192CEB" w:rsidRDefault="00183411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192CEB">
        <w:rPr>
          <w:rFonts w:asciiTheme="majorHAnsi" w:hAnsiTheme="majorHAnsi" w:cs="Times-Roman"/>
          <w:sz w:val="24"/>
          <w:szCs w:val="24"/>
        </w:rPr>
        <w:t xml:space="preserve">2. </w:t>
      </w:r>
      <w:r w:rsidR="00243096" w:rsidRPr="00192CEB">
        <w:rPr>
          <w:rFonts w:asciiTheme="majorHAnsi" w:hAnsiTheme="majorHAnsi" w:cs="Times-Roman"/>
          <w:sz w:val="24"/>
          <w:szCs w:val="24"/>
        </w:rPr>
        <w:t>Declaration</w:t>
      </w:r>
      <w:r w:rsidRPr="00192CEB">
        <w:rPr>
          <w:rFonts w:asciiTheme="majorHAnsi" w:hAnsiTheme="majorHAnsi" w:cs="Times-Roman"/>
          <w:sz w:val="24"/>
          <w:szCs w:val="24"/>
        </w:rPr>
        <w:t xml:space="preserve"> under section 89 (2);</w:t>
      </w:r>
    </w:p>
    <w:p w:rsidR="00183411" w:rsidRPr="00192CEB" w:rsidRDefault="00183411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192CEB">
        <w:rPr>
          <w:rFonts w:asciiTheme="majorHAnsi" w:hAnsiTheme="majorHAnsi" w:cs="Times-Roman"/>
          <w:sz w:val="24"/>
          <w:szCs w:val="24"/>
        </w:rPr>
        <w:t xml:space="preserve">3. </w:t>
      </w:r>
      <w:r w:rsidR="00243096" w:rsidRPr="00192CEB">
        <w:rPr>
          <w:rFonts w:asciiTheme="majorHAnsi" w:hAnsiTheme="majorHAnsi" w:cs="Times-Roman"/>
          <w:sz w:val="24"/>
          <w:szCs w:val="24"/>
        </w:rPr>
        <w:t>Declaration</w:t>
      </w:r>
      <w:r w:rsidRPr="00192CEB">
        <w:rPr>
          <w:rFonts w:asciiTheme="majorHAnsi" w:hAnsiTheme="majorHAnsi" w:cs="Times-Roman"/>
          <w:sz w:val="24"/>
          <w:szCs w:val="24"/>
        </w:rPr>
        <w:t xml:space="preserve"> under section 89 (3);</w:t>
      </w:r>
    </w:p>
    <w:p w:rsidR="00183411" w:rsidRPr="00192CEB" w:rsidRDefault="00183411" w:rsidP="0018341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-Roman"/>
          <w:sz w:val="24"/>
          <w:szCs w:val="24"/>
        </w:rPr>
      </w:pPr>
      <w:r w:rsidRPr="00192CEB">
        <w:rPr>
          <w:rFonts w:asciiTheme="majorHAnsi" w:hAnsiTheme="majorHAnsi" w:cs="Times-Roman"/>
          <w:sz w:val="24"/>
          <w:szCs w:val="24"/>
        </w:rPr>
        <w:t>4. Optional attachments, if any.</w:t>
      </w:r>
    </w:p>
    <w:sectPr w:rsidR="00183411" w:rsidRPr="00192CEB" w:rsidSect="00251AAC">
      <w:pgSz w:w="11906" w:h="16838"/>
      <w:pgMar w:top="709" w:right="1440" w:bottom="1134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DB1"/>
    <w:rsid w:val="00183411"/>
    <w:rsid w:val="00192CEB"/>
    <w:rsid w:val="00243096"/>
    <w:rsid w:val="00251AAC"/>
    <w:rsid w:val="007911BC"/>
    <w:rsid w:val="00852DB1"/>
    <w:rsid w:val="0099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4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5</cp:revision>
  <dcterms:created xsi:type="dcterms:W3CDTF">2014-11-19T14:46:00Z</dcterms:created>
  <dcterms:modified xsi:type="dcterms:W3CDTF">2014-11-26T17:37:00Z</dcterms:modified>
</cp:coreProperties>
</file>